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0667" w14:textId="77777777" w:rsidR="003C1A52" w:rsidRDefault="003C1A52" w:rsidP="003C1A52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C1A52" w:rsidRPr="0079709D" w14:paraId="5127B303" w14:textId="77777777" w:rsidTr="00F264A6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782D8AF6" w14:textId="77777777" w:rsidR="003C1A52" w:rsidRDefault="003C1A52" w:rsidP="003C1A52">
            <w:pPr>
              <w:jc w:val="center"/>
            </w:pPr>
            <w:r w:rsidRPr="0079709D">
              <w:t>Mateřská škola</w:t>
            </w:r>
            <w:r>
              <w:t xml:space="preserve"> Sloupnice</w:t>
            </w:r>
          </w:p>
          <w:p w14:paraId="0638EEA4" w14:textId="77777777" w:rsidR="00255296" w:rsidRPr="0079709D" w:rsidRDefault="00255296" w:rsidP="003C1A52">
            <w:pPr>
              <w:jc w:val="center"/>
            </w:pPr>
            <w:r>
              <w:t>Horní Sloupnice 270, 565 53 Sloupnice</w:t>
            </w:r>
          </w:p>
        </w:tc>
      </w:tr>
      <w:tr w:rsidR="003C1A52" w:rsidRPr="00A01854" w14:paraId="7F31E583" w14:textId="77777777" w:rsidTr="00F264A6">
        <w:trPr>
          <w:cantSplit/>
        </w:trPr>
        <w:tc>
          <w:tcPr>
            <w:tcW w:w="9426" w:type="dxa"/>
            <w:gridSpan w:val="2"/>
          </w:tcPr>
          <w:p w14:paraId="7B0B6516" w14:textId="77777777" w:rsidR="003C1A52" w:rsidRPr="00A01854" w:rsidRDefault="003C1A52" w:rsidP="005E392F">
            <w:pPr>
              <w:spacing w:before="120" w:line="240" w:lineRule="atLeast"/>
              <w:jc w:val="center"/>
              <w:rPr>
                <w:color w:val="0000FF"/>
              </w:rPr>
            </w:pPr>
            <w:r>
              <w:rPr>
                <w:b/>
                <w:caps/>
                <w:color w:val="0000FF"/>
              </w:rPr>
              <w:t xml:space="preserve">SMĚRNICE </w:t>
            </w:r>
            <w:proofErr w:type="gramStart"/>
            <w:r>
              <w:rPr>
                <w:b/>
                <w:caps/>
                <w:color w:val="0000FF"/>
              </w:rPr>
              <w:t xml:space="preserve">- </w:t>
            </w:r>
            <w:r w:rsidRPr="00A01854">
              <w:rPr>
                <w:b/>
                <w:caps/>
                <w:color w:val="0000FF"/>
              </w:rPr>
              <w:t xml:space="preserve"> ÚPLATA</w:t>
            </w:r>
            <w:proofErr w:type="gramEnd"/>
            <w:r w:rsidRPr="00A01854">
              <w:rPr>
                <w:b/>
                <w:caps/>
                <w:color w:val="0000FF"/>
              </w:rPr>
              <w:t xml:space="preserve"> ZA PŘEDŠKOLNÍ VZDĚLÁVÁNÍ</w:t>
            </w:r>
          </w:p>
        </w:tc>
      </w:tr>
      <w:tr w:rsidR="003C1A52" w:rsidRPr="00273BCD" w14:paraId="44428744" w14:textId="77777777" w:rsidTr="00F264A6">
        <w:tc>
          <w:tcPr>
            <w:tcW w:w="4465" w:type="dxa"/>
          </w:tcPr>
          <w:p w14:paraId="383EE1C7" w14:textId="77777777" w:rsidR="003C1A52" w:rsidRPr="00273BCD" w:rsidRDefault="000A4B06" w:rsidP="000A4B06">
            <w:pPr>
              <w:spacing w:before="120" w:line="240" w:lineRule="atLeast"/>
            </w:pPr>
            <w:proofErr w:type="spellStart"/>
            <w:proofErr w:type="gramStart"/>
            <w:r>
              <w:t>Č.j.:</w:t>
            </w:r>
            <w:r w:rsidR="003C1A52" w:rsidRPr="00273BCD">
              <w:t>Spisový</w:t>
            </w:r>
            <w:proofErr w:type="spellEnd"/>
            <w:proofErr w:type="gramEnd"/>
            <w:r w:rsidR="003C1A52" w:rsidRPr="00273BCD">
              <w:t xml:space="preserve"> znak </w:t>
            </w:r>
            <w:r w:rsidR="003C1A52">
              <w:t xml:space="preserve">    </w:t>
            </w:r>
            <w:r w:rsidR="003C1A52" w:rsidRPr="00273BCD">
              <w:t>Skartační znak</w:t>
            </w:r>
          </w:p>
        </w:tc>
        <w:tc>
          <w:tcPr>
            <w:tcW w:w="4961" w:type="dxa"/>
          </w:tcPr>
          <w:p w14:paraId="5F686DA0" w14:textId="77777777" w:rsidR="003C1A52" w:rsidRPr="00273BCD" w:rsidRDefault="000A4B06" w:rsidP="00C456A2">
            <w:pPr>
              <w:spacing w:before="120" w:line="240" w:lineRule="atLeast"/>
            </w:pPr>
            <w:r>
              <w:t>3</w:t>
            </w:r>
            <w:r w:rsidR="00C456A2">
              <w:t>9</w:t>
            </w:r>
            <w:r w:rsidR="003C1A52" w:rsidRPr="00273BCD">
              <w:t xml:space="preserve"> /</w:t>
            </w:r>
            <w:r w:rsidR="00C2391E">
              <w:t xml:space="preserve"> </w:t>
            </w:r>
            <w:proofErr w:type="gramStart"/>
            <w:r w:rsidR="003C1A52" w:rsidRPr="00273BCD">
              <w:t>20</w:t>
            </w:r>
            <w:r w:rsidR="003C1A52">
              <w:t>24</w:t>
            </w:r>
            <w:r w:rsidR="003C1A52" w:rsidRPr="00273BCD">
              <w:t xml:space="preserve"> </w:t>
            </w:r>
            <w:r w:rsidR="003C1A52">
              <w:t xml:space="preserve"> </w:t>
            </w:r>
            <w:r w:rsidR="005E392F">
              <w:t>/</w:t>
            </w:r>
            <w:proofErr w:type="gramEnd"/>
            <w:r w:rsidR="005E392F">
              <w:t>RE</w:t>
            </w:r>
            <w:r w:rsidR="003C1A52">
              <w:t xml:space="preserve">            </w:t>
            </w:r>
            <w:r w:rsidR="00C2391E">
              <w:t xml:space="preserve">            </w:t>
            </w:r>
            <w:r w:rsidR="008100D2">
              <w:t xml:space="preserve"> </w:t>
            </w:r>
            <w:r w:rsidR="003C1A52">
              <w:t xml:space="preserve">    </w:t>
            </w:r>
            <w:r w:rsidR="008100D2">
              <w:t xml:space="preserve">     </w:t>
            </w:r>
            <w:r w:rsidR="00F264A6">
              <w:t>C4</w:t>
            </w:r>
            <w:r w:rsidR="003C1A52">
              <w:t xml:space="preserve">            A5</w:t>
            </w:r>
          </w:p>
        </w:tc>
      </w:tr>
      <w:tr w:rsidR="003C1A52" w:rsidRPr="00273BCD" w14:paraId="79D14B98" w14:textId="77777777" w:rsidTr="00F264A6">
        <w:tc>
          <w:tcPr>
            <w:tcW w:w="4465" w:type="dxa"/>
          </w:tcPr>
          <w:p w14:paraId="474C0402" w14:textId="77777777" w:rsidR="003C1A52" w:rsidRPr="00273BCD" w:rsidRDefault="003C1A52" w:rsidP="005E392F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4A42A56E" w14:textId="77777777" w:rsidR="003C1A52" w:rsidRPr="00273BCD" w:rsidRDefault="003C1A52" w:rsidP="003C1A52">
            <w:pPr>
              <w:pStyle w:val="DefinitionTerm"/>
              <w:widowControl/>
              <w:tabs>
                <w:tab w:val="right" w:pos="4821"/>
              </w:tabs>
              <w:spacing w:before="120" w:line="240" w:lineRule="atLeast"/>
            </w:pPr>
            <w:r>
              <w:t>Iva Mikulecká</w:t>
            </w:r>
            <w:r>
              <w:tab/>
            </w:r>
            <w:r w:rsidRPr="00273BCD">
              <w:t xml:space="preserve"> ředitelka školy </w:t>
            </w:r>
          </w:p>
        </w:tc>
      </w:tr>
      <w:tr w:rsidR="003C1A52" w:rsidRPr="00273BCD" w14:paraId="00A49267" w14:textId="77777777" w:rsidTr="00F264A6">
        <w:tc>
          <w:tcPr>
            <w:tcW w:w="4465" w:type="dxa"/>
          </w:tcPr>
          <w:p w14:paraId="6D4DEFDD" w14:textId="77777777" w:rsidR="003C1A52" w:rsidRPr="00273BCD" w:rsidRDefault="003C1A52" w:rsidP="005E392F">
            <w:pPr>
              <w:spacing w:before="120" w:line="240" w:lineRule="atLeast"/>
            </w:pPr>
            <w:r>
              <w:t>Vydal</w:t>
            </w:r>
            <w:r w:rsidRPr="00BE0F93">
              <w:t>:</w:t>
            </w:r>
          </w:p>
        </w:tc>
        <w:tc>
          <w:tcPr>
            <w:tcW w:w="4961" w:type="dxa"/>
          </w:tcPr>
          <w:p w14:paraId="61F7F5FB" w14:textId="77777777" w:rsidR="003C1A52" w:rsidRPr="00273BCD" w:rsidRDefault="003C1A52" w:rsidP="003C1A52">
            <w:pPr>
              <w:tabs>
                <w:tab w:val="right" w:pos="4821"/>
              </w:tabs>
              <w:spacing w:before="120" w:line="240" w:lineRule="atLeast"/>
            </w:pPr>
            <w:r>
              <w:t>Iva Mikulecká</w:t>
            </w:r>
            <w:r>
              <w:tab/>
            </w:r>
            <w:r w:rsidRPr="00273BCD">
              <w:t xml:space="preserve"> ředitelka školy</w:t>
            </w:r>
          </w:p>
        </w:tc>
      </w:tr>
      <w:tr w:rsidR="003C1A52" w:rsidRPr="00273BCD" w14:paraId="1508968F" w14:textId="77777777" w:rsidTr="00F264A6">
        <w:tc>
          <w:tcPr>
            <w:tcW w:w="4465" w:type="dxa"/>
          </w:tcPr>
          <w:p w14:paraId="44912254" w14:textId="77777777" w:rsidR="003C1A52" w:rsidRPr="00273BCD" w:rsidRDefault="003C1A52" w:rsidP="005E392F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0EDED11A" w14:textId="77777777" w:rsidR="003C1A52" w:rsidRPr="00273BCD" w:rsidRDefault="001C28C3" w:rsidP="005E392F">
            <w:pPr>
              <w:spacing w:before="120" w:line="240" w:lineRule="atLeast"/>
            </w:pPr>
            <w:r>
              <w:t>17</w:t>
            </w:r>
            <w:r w:rsidR="00F264A6">
              <w:t>. května 2024</w:t>
            </w:r>
          </w:p>
        </w:tc>
      </w:tr>
      <w:tr w:rsidR="003C1A52" w:rsidRPr="00273BCD" w14:paraId="35A9C63A" w14:textId="77777777" w:rsidTr="00F264A6">
        <w:tc>
          <w:tcPr>
            <w:tcW w:w="4465" w:type="dxa"/>
          </w:tcPr>
          <w:p w14:paraId="0584A3B3" w14:textId="77777777" w:rsidR="003C1A52" w:rsidRPr="00273BCD" w:rsidRDefault="003C1A52" w:rsidP="005E392F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4C88C2E6" w14:textId="77777777" w:rsidR="003C1A52" w:rsidRPr="00273BCD" w:rsidRDefault="00F264A6" w:rsidP="00F264A6">
            <w:pPr>
              <w:spacing w:before="120" w:line="240" w:lineRule="atLeast"/>
            </w:pPr>
            <w:r>
              <w:t>1. září 2024</w:t>
            </w:r>
          </w:p>
        </w:tc>
      </w:tr>
      <w:tr w:rsidR="003C1A52" w:rsidRPr="00273BCD" w14:paraId="06127E96" w14:textId="77777777" w:rsidTr="00F264A6">
        <w:tc>
          <w:tcPr>
            <w:tcW w:w="4465" w:type="dxa"/>
          </w:tcPr>
          <w:p w14:paraId="4D265C49" w14:textId="77777777" w:rsidR="003C1A52" w:rsidRPr="00273BCD" w:rsidRDefault="003C1A52" w:rsidP="005E392F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3AF45B8" w14:textId="77777777" w:rsidR="003C1A52" w:rsidRPr="00273BCD" w:rsidRDefault="00F264A6" w:rsidP="00F264A6">
            <w:pPr>
              <w:spacing w:before="120" w:line="240" w:lineRule="atLeast"/>
            </w:pPr>
            <w:r>
              <w:t xml:space="preserve">1. </w:t>
            </w:r>
            <w:proofErr w:type="gramStart"/>
            <w:r>
              <w:t xml:space="preserve">září </w:t>
            </w:r>
            <w:r w:rsidR="003C1A52">
              <w:t xml:space="preserve"> 2024</w:t>
            </w:r>
            <w:proofErr w:type="gramEnd"/>
          </w:p>
        </w:tc>
      </w:tr>
      <w:tr w:rsidR="003C1A52" w:rsidRPr="00273BCD" w14:paraId="1D0164F7" w14:textId="77777777" w:rsidTr="00F264A6">
        <w:tc>
          <w:tcPr>
            <w:tcW w:w="9426" w:type="dxa"/>
            <w:gridSpan w:val="2"/>
          </w:tcPr>
          <w:p w14:paraId="0E8EF2B3" w14:textId="77777777" w:rsidR="003C1A52" w:rsidRPr="00273BCD" w:rsidRDefault="003C1A52" w:rsidP="005E392F">
            <w:r w:rsidRPr="00273BCD">
              <w:t>Změny ve směrnici jsou prováděny formou číslovaných písemných dodatků, které tvoří součást tohoto předpisu.</w:t>
            </w:r>
          </w:p>
        </w:tc>
      </w:tr>
    </w:tbl>
    <w:p w14:paraId="598B2A73" w14:textId="77777777" w:rsidR="0071100C" w:rsidRDefault="0071100C" w:rsidP="00956D95">
      <w:pPr>
        <w:spacing w:line="276" w:lineRule="auto"/>
      </w:pPr>
    </w:p>
    <w:p w14:paraId="4AE86BFF" w14:textId="77777777" w:rsidR="0071100C" w:rsidRDefault="00956D95" w:rsidP="00956D95">
      <w:pPr>
        <w:tabs>
          <w:tab w:val="left" w:pos="540"/>
        </w:tabs>
        <w:spacing w:line="276" w:lineRule="auto"/>
        <w:jc w:val="both"/>
      </w:pPr>
      <w:r>
        <w:rPr>
          <w:b/>
          <w:bCs/>
        </w:rPr>
        <w:t xml:space="preserve">1 </w:t>
      </w:r>
      <w:r w:rsidR="0071100C">
        <w:rPr>
          <w:b/>
          <w:bCs/>
        </w:rPr>
        <w:t>Předmět úpravy</w:t>
      </w:r>
    </w:p>
    <w:p w14:paraId="5183F6E5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</w:pPr>
      <w:r>
        <w:t>Ustanovení této směrnice vymezuje stanovení výše úplaty za předškolní vzdělávání dítěte v mateřské škole.</w:t>
      </w:r>
    </w:p>
    <w:p w14:paraId="4EA38030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</w:pPr>
      <w: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14:paraId="717998D6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 w:rsidRPr="00AC6456">
        <w:t>Podle § 123 školského</w:t>
      </w:r>
      <w:r>
        <w:t xml:space="preserve"> zákona </w:t>
      </w:r>
      <w:r w:rsidR="00956D95">
        <w:t xml:space="preserve">odstavce 4 </w:t>
      </w:r>
      <w:r>
        <w:t xml:space="preserve">stanovuje výši úplaty </w:t>
      </w:r>
      <w:r w:rsidR="00956D95">
        <w:t>zřizovatel školy.</w:t>
      </w:r>
      <w:r>
        <w:t xml:space="preserve"> Podmínky, splatnost úplaty, možnosti snížení úplaty či osvobození od úplaty a nejvyšší možnou výši úplaty upravuje § 6 vyhlášky o předškolním vzdělávání č. 14/2005 Sb.</w:t>
      </w:r>
    </w:p>
    <w:p w14:paraId="60E93D0E" w14:textId="77777777" w:rsidR="0071100C" w:rsidRDefault="00956D95" w:rsidP="00956D95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 xml:space="preserve">2 </w:t>
      </w:r>
      <w:r w:rsidR="0071100C">
        <w:rPr>
          <w:b/>
          <w:bCs/>
        </w:rPr>
        <w:t>Plátci úplaty</w:t>
      </w:r>
    </w:p>
    <w:p w14:paraId="6ED830E7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Úplatu za předškolní vzdělávání dítěte v mateřské škole hradí zákonný zástupce.</w:t>
      </w:r>
    </w:p>
    <w:p w14:paraId="76D9008E" w14:textId="77777777" w:rsidR="0071100C" w:rsidRDefault="00956D95" w:rsidP="00956D95">
      <w:pPr>
        <w:tabs>
          <w:tab w:val="left" w:pos="540"/>
        </w:tabs>
        <w:spacing w:before="240" w:line="276" w:lineRule="auto"/>
        <w:jc w:val="both"/>
        <w:rPr>
          <w:bCs/>
        </w:rPr>
      </w:pPr>
      <w:r>
        <w:rPr>
          <w:b/>
          <w:bCs/>
        </w:rPr>
        <w:t xml:space="preserve">3 </w:t>
      </w:r>
      <w:r w:rsidR="0071100C">
        <w:rPr>
          <w:b/>
          <w:bCs/>
        </w:rPr>
        <w:t>Výše a splatnost úplaty</w:t>
      </w:r>
    </w:p>
    <w:p w14:paraId="7DF7447D" w14:textId="77777777" w:rsidR="00956D95" w:rsidRDefault="00956D95" w:rsidP="00956D95">
      <w:pPr>
        <w:tabs>
          <w:tab w:val="left" w:pos="540"/>
        </w:tabs>
        <w:spacing w:before="120" w:line="276" w:lineRule="auto"/>
        <w:jc w:val="both"/>
      </w:pPr>
      <w:r>
        <w:t>Maximální měsíční výše úplaty se odvíjí od výše minimální měsíční mzdy stanovené nařízením vlády č. 567/2006 Sb., upravujícím minimální mzdu, která je platná v době stanovení měsíční výše úplaty.</w:t>
      </w:r>
    </w:p>
    <w:p w14:paraId="120B67D3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Úplata se pro příslušný školní rok stanoví pro všechny děti v tomtéž druhu provozu mateřské školy ve stejné měsíční výši. </w:t>
      </w:r>
    </w:p>
    <w:p w14:paraId="5A9AB93B" w14:textId="77777777" w:rsidR="00DA664C" w:rsidRDefault="00DA664C" w:rsidP="00956D95">
      <w:pPr>
        <w:tabs>
          <w:tab w:val="left" w:pos="540"/>
        </w:tabs>
        <w:spacing w:before="120" w:line="276" w:lineRule="auto"/>
        <w:jc w:val="both"/>
        <w:rPr>
          <w:b/>
          <w:bCs/>
          <w:sz w:val="28"/>
          <w:szCs w:val="28"/>
        </w:rPr>
      </w:pPr>
      <w:r w:rsidRPr="00DA664C">
        <w:rPr>
          <w:b/>
          <w:bCs/>
          <w:sz w:val="28"/>
          <w:szCs w:val="28"/>
        </w:rPr>
        <w:t>Od 1. září 2024 do 31. srpna 2025 je stanovena výše úplaty za předškolní vzdělávání 500,- Kč za kalendářní měsíc a dítě.</w:t>
      </w:r>
    </w:p>
    <w:p w14:paraId="7CC0F362" w14:textId="77777777" w:rsidR="004D1C0A" w:rsidRPr="004D1C0A" w:rsidRDefault="004D1C0A" w:rsidP="00956D95">
      <w:pPr>
        <w:tabs>
          <w:tab w:val="left" w:pos="540"/>
        </w:tabs>
        <w:spacing w:before="120" w:line="276" w:lineRule="auto"/>
        <w:jc w:val="both"/>
        <w:rPr>
          <w:bCs/>
          <w:sz w:val="28"/>
          <w:szCs w:val="28"/>
        </w:rPr>
      </w:pPr>
      <w:r w:rsidRPr="004D1C0A">
        <w:rPr>
          <w:bCs/>
          <w:sz w:val="28"/>
          <w:szCs w:val="28"/>
        </w:rPr>
        <w:t xml:space="preserve">/ pod číslem usnesení Rady obce Sloupnice – </w:t>
      </w:r>
      <w:proofErr w:type="gramStart"/>
      <w:r w:rsidRPr="004D1C0A">
        <w:rPr>
          <w:bCs/>
          <w:sz w:val="28"/>
          <w:szCs w:val="28"/>
        </w:rPr>
        <w:t>3a</w:t>
      </w:r>
      <w:proofErr w:type="gramEnd"/>
      <w:r w:rsidRPr="004D1C0A">
        <w:rPr>
          <w:bCs/>
          <w:sz w:val="28"/>
          <w:szCs w:val="28"/>
        </w:rPr>
        <w:t>/7R/2024 /</w:t>
      </w:r>
    </w:p>
    <w:p w14:paraId="1145E679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V případě omezení nebo přerušení provozu mateřské školy po dobu delší než 5 vyučovacích dnů, bude stanovena výše úplaty poměrně k plné výši úplaty.</w:t>
      </w:r>
    </w:p>
    <w:p w14:paraId="41A76AC7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</w:pPr>
      <w:r>
        <w:lastRenderedPageBreak/>
        <w:t xml:space="preserve">Pro dítě, které se v souladu s § 34 odst. </w:t>
      </w:r>
      <w:r w:rsidR="00956D95">
        <w:t>10</w:t>
      </w:r>
      <w:r>
        <w:t xml:space="preserve"> školského zákona nezapočítává do počtu dětí v mateřské škole pro účely posouzení souladu s nejvyšším povoleným počtem dětí zapsaným v rejstříku škol a školských zařízení, stanoví výši úplaty ředitel</w:t>
      </w:r>
      <w:r w:rsidR="00956D95">
        <w:t>ka</w:t>
      </w:r>
      <w:r>
        <w:t xml:space="preserve"> mateřské školy, nejvýše však ve výši odpovídající 2/3 výše úplaty v příslušném provozu. </w:t>
      </w:r>
    </w:p>
    <w:p w14:paraId="4EB81E52" w14:textId="77777777" w:rsidR="00786CA4" w:rsidRPr="001C28C3" w:rsidRDefault="00786CA4" w:rsidP="00786CA4">
      <w:pPr>
        <w:tabs>
          <w:tab w:val="left" w:pos="540"/>
        </w:tabs>
        <w:spacing w:before="120" w:line="276" w:lineRule="auto"/>
        <w:jc w:val="both"/>
        <w:rPr>
          <w:b/>
        </w:rPr>
      </w:pPr>
      <w:r>
        <w:t xml:space="preserve">Pokud dítě dosud nenastoupilo do mateřské školy, bude základní částka za příslušný kalendářní měsíc na základě žádosti zákonného zástupce dítěte snížena o polovinu stanovené základní částky v souladu s § 123 odst. 4 zákona č. 561/2004 S. – </w:t>
      </w:r>
      <w:r>
        <w:rPr>
          <w:b/>
        </w:rPr>
        <w:t>250,- Kč</w:t>
      </w:r>
    </w:p>
    <w:p w14:paraId="08701B51" w14:textId="77777777" w:rsidR="0071100C" w:rsidRPr="00DA664C" w:rsidRDefault="00786CA4" w:rsidP="00956D95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rPr>
          <w:b/>
        </w:rPr>
        <w:t>V</w:t>
      </w:r>
      <w:r w:rsidR="00192A05" w:rsidRPr="00DA664C">
        <w:rPr>
          <w:b/>
        </w:rPr>
        <w:t>zdělávání se dítěti poskytuje bezúplatně od počátku školního roku, který následuje po dni, kdy dítě dosáhne pátého roku věku</w:t>
      </w:r>
      <w:r w:rsidR="0071100C" w:rsidRPr="00DA664C">
        <w:rPr>
          <w:b/>
          <w:bCs/>
        </w:rPr>
        <w:t>.</w:t>
      </w:r>
    </w:p>
    <w:p w14:paraId="4FD498A3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Úplata za příslušný kalendářní měsíc je splatná do patnáctého dne následujícího kalendářního měsíce.</w:t>
      </w:r>
    </w:p>
    <w:p w14:paraId="29F0977B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</w:pPr>
      <w:r>
        <w:rPr>
          <w:bCs/>
        </w:rPr>
        <w:t>V případě absence dítěte v mateřské škole se úplata nevrací.</w:t>
      </w:r>
    </w:p>
    <w:p w14:paraId="0DF0239A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</w:pPr>
      <w:r>
        <w:t>Ředitelka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14:paraId="50927D39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Plátce uhradí úplatu bezhotovostním převodem</w:t>
      </w:r>
      <w:r w:rsidR="00B35BC3">
        <w:t xml:space="preserve"> </w:t>
      </w:r>
      <w:r>
        <w:t xml:space="preserve">na </w:t>
      </w:r>
      <w:r w:rsidR="00956D95">
        <w:t>účet školy</w:t>
      </w:r>
      <w:r w:rsidR="00B35BC3">
        <w:t xml:space="preserve"> nebo platbou v hotovosti</w:t>
      </w:r>
      <w:r w:rsidR="00956D95">
        <w:t xml:space="preserve"> se splatností do 15. dne daného měsíce. </w:t>
      </w:r>
    </w:p>
    <w:p w14:paraId="1EDAC8FA" w14:textId="77777777" w:rsidR="0071100C" w:rsidRDefault="00956D95" w:rsidP="00956D95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 xml:space="preserve">4 </w:t>
      </w:r>
      <w:r w:rsidR="0071100C">
        <w:rPr>
          <w:b/>
          <w:bCs/>
        </w:rPr>
        <w:t>Snížení nebo prominutí úplaty</w:t>
      </w:r>
    </w:p>
    <w:p w14:paraId="4A5CED6B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</w:pPr>
      <w:r>
        <w:t>Osvobozen od úplaty je</w:t>
      </w:r>
    </w:p>
    <w:p w14:paraId="6A0D1077" w14:textId="77777777" w:rsidR="0071100C" w:rsidRDefault="0071100C" w:rsidP="00956D95">
      <w:pPr>
        <w:numPr>
          <w:ilvl w:val="1"/>
          <w:numId w:val="2"/>
        </w:numPr>
        <w:tabs>
          <w:tab w:val="left" w:pos="720"/>
        </w:tabs>
        <w:spacing w:before="120" w:line="276" w:lineRule="auto"/>
        <w:ind w:left="720"/>
        <w:jc w:val="both"/>
      </w:pPr>
      <w:r>
        <w:t>zákonný zástupce dítěte, který pobírá opakující se dávku pomoci v hmotné nouzi,</w:t>
      </w:r>
    </w:p>
    <w:p w14:paraId="123D82F8" w14:textId="77777777" w:rsidR="0071100C" w:rsidRDefault="0071100C" w:rsidP="00956D95">
      <w:pPr>
        <w:numPr>
          <w:ilvl w:val="1"/>
          <w:numId w:val="2"/>
        </w:numPr>
        <w:tabs>
          <w:tab w:val="left" w:pos="720"/>
        </w:tabs>
        <w:spacing w:before="120" w:line="276" w:lineRule="auto"/>
        <w:ind w:left="720"/>
        <w:jc w:val="both"/>
      </w:pPr>
      <w:r>
        <w:t>zákonný zástupce nezaopatřeného dítěte, pokud tomuto dítěti náleží zvýšení příspěvku na péči,</w:t>
      </w:r>
    </w:p>
    <w:p w14:paraId="5CD6207C" w14:textId="77777777" w:rsidR="00956D95" w:rsidRDefault="00956D95" w:rsidP="00956D95">
      <w:pPr>
        <w:numPr>
          <w:ilvl w:val="1"/>
          <w:numId w:val="2"/>
        </w:numPr>
        <w:tabs>
          <w:tab w:val="left" w:pos="720"/>
        </w:tabs>
        <w:spacing w:before="120" w:line="276" w:lineRule="auto"/>
        <w:ind w:left="720"/>
        <w:jc w:val="both"/>
      </w:pPr>
      <w:r>
        <w:t>zákonný zástupce dítěte, který pobírá přídavky na dítě</w:t>
      </w:r>
      <w:r w:rsidR="008748CC">
        <w:t>,</w:t>
      </w:r>
    </w:p>
    <w:p w14:paraId="1DA91E53" w14:textId="77777777" w:rsidR="0071100C" w:rsidRDefault="0071100C" w:rsidP="00956D95">
      <w:pPr>
        <w:numPr>
          <w:ilvl w:val="1"/>
          <w:numId w:val="2"/>
        </w:numPr>
        <w:tabs>
          <w:tab w:val="left" w:pos="720"/>
        </w:tabs>
        <w:spacing w:before="120" w:line="276" w:lineRule="auto"/>
        <w:ind w:left="720"/>
        <w:jc w:val="both"/>
      </w:pPr>
      <w:r>
        <w:t>rodič, kterému náleží zvýšení příspěvku na péči z důvodu péče o nezaopatřené dítě, nebo</w:t>
      </w:r>
    </w:p>
    <w:p w14:paraId="7BFD117E" w14:textId="77777777" w:rsidR="0071100C" w:rsidRDefault="0071100C" w:rsidP="00956D95">
      <w:pPr>
        <w:numPr>
          <w:ilvl w:val="1"/>
          <w:numId w:val="2"/>
        </w:numPr>
        <w:tabs>
          <w:tab w:val="left" w:pos="720"/>
        </w:tabs>
        <w:spacing w:before="120" w:line="276" w:lineRule="auto"/>
        <w:ind w:left="720"/>
        <w:jc w:val="both"/>
      </w:pPr>
      <w:r>
        <w:t>fyzická osoba, která o dítě osobně pečuje a z důvodu péče o toto dítě pobírá dávky pěstounské péče,</w:t>
      </w:r>
    </w:p>
    <w:p w14:paraId="36950995" w14:textId="77777777" w:rsidR="0071100C" w:rsidRDefault="0071100C" w:rsidP="00956D95">
      <w:pPr>
        <w:spacing w:before="120" w:line="276" w:lineRule="auto"/>
        <w:jc w:val="both"/>
      </w:pPr>
      <w:r>
        <w:t>pokud tuto skutečnost prokáže řediteli mateřské školy.</w:t>
      </w:r>
    </w:p>
    <w:p w14:paraId="0E9D67E2" w14:textId="77777777" w:rsidR="0071100C" w:rsidRDefault="0071100C" w:rsidP="00956D95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 xml:space="preserve">Zákonný zástupce musí o snížení nebo prominutí úplaty </w:t>
      </w:r>
      <w:r w:rsidR="008748CC">
        <w:t xml:space="preserve">sám písemně </w:t>
      </w:r>
      <w:r>
        <w:t>požádat</w:t>
      </w:r>
      <w:r w:rsidR="008748CC">
        <w:t>. Na základě této žádosti rozhodne ředitelka o prominutí úplaty</w:t>
      </w:r>
      <w:r>
        <w:t>.</w:t>
      </w:r>
    </w:p>
    <w:p w14:paraId="47A6F8E8" w14:textId="77777777" w:rsidR="0071100C" w:rsidRDefault="00956D95" w:rsidP="00956D95">
      <w:pPr>
        <w:spacing w:before="240" w:line="276" w:lineRule="auto"/>
        <w:jc w:val="both"/>
      </w:pPr>
      <w:r>
        <w:rPr>
          <w:b/>
          <w:bCs/>
        </w:rPr>
        <w:t xml:space="preserve">5 </w:t>
      </w:r>
      <w:r w:rsidR="0071100C">
        <w:rPr>
          <w:b/>
          <w:bCs/>
        </w:rPr>
        <w:t>Účinnost</w:t>
      </w:r>
    </w:p>
    <w:p w14:paraId="6BA7B1C6" w14:textId="77777777" w:rsidR="0071100C" w:rsidRDefault="0071100C" w:rsidP="00956D95">
      <w:pPr>
        <w:spacing w:before="120" w:line="276" w:lineRule="auto"/>
        <w:jc w:val="both"/>
      </w:pPr>
      <w:r>
        <w:t xml:space="preserve">Účinnosti tato směrnice nabývá dnem </w:t>
      </w:r>
      <w:r w:rsidR="00192A05">
        <w:t>01.</w:t>
      </w:r>
      <w:r w:rsidR="0002642F">
        <w:t xml:space="preserve"> </w:t>
      </w:r>
      <w:r w:rsidR="00192A05">
        <w:t>09.</w:t>
      </w:r>
      <w:r w:rsidR="0002642F">
        <w:t xml:space="preserve"> </w:t>
      </w:r>
      <w:r w:rsidR="00192A05">
        <w:t>2024</w:t>
      </w:r>
    </w:p>
    <w:p w14:paraId="1B5BDC70" w14:textId="77777777" w:rsidR="0071100C" w:rsidRDefault="0071100C" w:rsidP="00956D95">
      <w:pPr>
        <w:spacing w:before="120" w:line="276" w:lineRule="auto"/>
      </w:pPr>
    </w:p>
    <w:p w14:paraId="2E24708E" w14:textId="77777777" w:rsidR="00786CA4" w:rsidRDefault="0071100C" w:rsidP="00786CA4">
      <w:pPr>
        <w:tabs>
          <w:tab w:val="right" w:leader="dot" w:pos="1980"/>
          <w:tab w:val="right" w:leader="dot" w:pos="3060"/>
        </w:tabs>
        <w:spacing w:line="276" w:lineRule="auto"/>
      </w:pPr>
      <w:r>
        <w:t>V</w:t>
      </w:r>
      <w:r w:rsidR="0002642F">
        <w:t>e Sloupnici d</w:t>
      </w:r>
      <w:r w:rsidR="00956D95">
        <w:t>ne</w:t>
      </w:r>
      <w:r w:rsidR="00AC6456">
        <w:t xml:space="preserve"> </w:t>
      </w:r>
      <w:r w:rsidR="008100D2">
        <w:t>17</w:t>
      </w:r>
      <w:r w:rsidR="00192A05">
        <w:t>.</w:t>
      </w:r>
      <w:r w:rsidR="00786CA4">
        <w:t xml:space="preserve"> </w:t>
      </w:r>
      <w:r w:rsidR="00192A05">
        <w:t>06.</w:t>
      </w:r>
      <w:r w:rsidR="00786CA4">
        <w:t xml:space="preserve"> </w:t>
      </w:r>
      <w:r w:rsidR="00192A05">
        <w:t>2024</w:t>
      </w:r>
      <w:r w:rsidR="00786CA4">
        <w:tab/>
      </w:r>
      <w:r w:rsidR="00786CA4">
        <w:tab/>
      </w:r>
      <w:r w:rsidR="00786CA4">
        <w:tab/>
      </w:r>
      <w:r w:rsidR="00786CA4">
        <w:tab/>
      </w:r>
      <w:r w:rsidR="00786CA4">
        <w:tab/>
      </w:r>
      <w:r>
        <w:tab/>
      </w:r>
      <w:r w:rsidR="0002642F">
        <w:t>Iva Mikuleck</w:t>
      </w:r>
      <w:r w:rsidR="00AC6456">
        <w:t>á</w:t>
      </w:r>
    </w:p>
    <w:p w14:paraId="46FED672" w14:textId="77777777" w:rsidR="0071100C" w:rsidRDefault="00786CA4" w:rsidP="00786CA4">
      <w:pPr>
        <w:tabs>
          <w:tab w:val="right" w:leader="dot" w:pos="1980"/>
          <w:tab w:val="right" w:leader="dot" w:pos="306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</w:t>
      </w:r>
      <w:r w:rsidR="00AC6456">
        <w:t>lka školy</w:t>
      </w:r>
    </w:p>
    <w:sectPr w:rsidR="0071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4E46EDF"/>
    <w:multiLevelType w:val="hybridMultilevel"/>
    <w:tmpl w:val="44561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66D7F"/>
    <w:multiLevelType w:val="hybridMultilevel"/>
    <w:tmpl w:val="2DE64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B500B"/>
    <w:multiLevelType w:val="hybridMultilevel"/>
    <w:tmpl w:val="B1605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15FC9"/>
    <w:multiLevelType w:val="hybridMultilevel"/>
    <w:tmpl w:val="12606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BD"/>
    <w:rsid w:val="0002642F"/>
    <w:rsid w:val="000A4B06"/>
    <w:rsid w:val="000A7969"/>
    <w:rsid w:val="00192A05"/>
    <w:rsid w:val="001C28C3"/>
    <w:rsid w:val="00255296"/>
    <w:rsid w:val="003C1A52"/>
    <w:rsid w:val="004D1C0A"/>
    <w:rsid w:val="005258FA"/>
    <w:rsid w:val="005C78D9"/>
    <w:rsid w:val="005E392F"/>
    <w:rsid w:val="0071100C"/>
    <w:rsid w:val="00786CA4"/>
    <w:rsid w:val="008100D2"/>
    <w:rsid w:val="008748CC"/>
    <w:rsid w:val="00956D95"/>
    <w:rsid w:val="00AC6456"/>
    <w:rsid w:val="00B22AA9"/>
    <w:rsid w:val="00B35BC3"/>
    <w:rsid w:val="00C2391E"/>
    <w:rsid w:val="00C456A2"/>
    <w:rsid w:val="00D862D0"/>
    <w:rsid w:val="00D907BF"/>
    <w:rsid w:val="00DA664C"/>
    <w:rsid w:val="00F264A6"/>
    <w:rsid w:val="00F6186C"/>
    <w:rsid w:val="00F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52B21"/>
  <w15:chartTrackingRefBased/>
  <w15:docId w15:val="{04E3A08B-FF6E-4355-B998-CE52C1D6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spacing w:before="120"/>
      <w:ind w:left="360"/>
    </w:pPr>
  </w:style>
  <w:style w:type="paragraph" w:styleId="Podtitul">
    <w:name w:val="Podtitul"/>
    <w:basedOn w:val="Normln"/>
    <w:link w:val="PodtitulChar"/>
    <w:qFormat/>
    <w:rsid w:val="00AC6456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cs-CZ"/>
    </w:rPr>
  </w:style>
  <w:style w:type="character" w:customStyle="1" w:styleId="PodtitulChar">
    <w:name w:val="Podtitul Char"/>
    <w:link w:val="Podtitul"/>
    <w:rsid w:val="00AC6456"/>
    <w:rPr>
      <w:b/>
      <w:sz w:val="28"/>
    </w:rPr>
  </w:style>
  <w:style w:type="paragraph" w:customStyle="1" w:styleId="DefinitionTerm">
    <w:name w:val="Definition Term"/>
    <w:basedOn w:val="Normln"/>
    <w:next w:val="Normln"/>
    <w:rsid w:val="003C1A52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2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529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Název, sídlo a forma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Název, sídlo a forma</dc:title>
  <dc:subject/>
  <dc:creator>Elvíra Rendulová</dc:creator>
  <cp:keywords/>
  <cp:lastModifiedBy>Miloslav Hájek</cp:lastModifiedBy>
  <cp:revision>2</cp:revision>
  <cp:lastPrinted>2024-06-17T09:08:00Z</cp:lastPrinted>
  <dcterms:created xsi:type="dcterms:W3CDTF">2024-07-01T19:30:00Z</dcterms:created>
  <dcterms:modified xsi:type="dcterms:W3CDTF">2024-07-01T19:30:00Z</dcterms:modified>
</cp:coreProperties>
</file>